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95" w:rsidRDefault="00185A9F" w:rsidP="00D815B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溧水</w:t>
      </w:r>
      <w:r w:rsidR="00F14B6B" w:rsidRPr="00D815BA">
        <w:rPr>
          <w:rFonts w:ascii="黑体" w:eastAsia="黑体" w:hint="eastAsia"/>
          <w:sz w:val="44"/>
          <w:szCs w:val="44"/>
        </w:rPr>
        <w:t>区农机购置补贴</w:t>
      </w:r>
      <w:r w:rsidR="00756C95">
        <w:rPr>
          <w:rFonts w:ascii="黑体" w:eastAsia="黑体" w:hint="eastAsia"/>
          <w:sz w:val="44"/>
          <w:szCs w:val="44"/>
        </w:rPr>
        <w:t>政策落实</w:t>
      </w:r>
    </w:p>
    <w:p w:rsidR="00D815BA" w:rsidRPr="00D815BA" w:rsidRDefault="00F14B6B" w:rsidP="00D815BA">
      <w:pPr>
        <w:jc w:val="center"/>
        <w:rPr>
          <w:rFonts w:ascii="黑体" w:eastAsia="黑体"/>
          <w:sz w:val="44"/>
          <w:szCs w:val="44"/>
        </w:rPr>
      </w:pPr>
      <w:r w:rsidRPr="00D815BA">
        <w:rPr>
          <w:rFonts w:ascii="黑体" w:eastAsia="黑体" w:hint="eastAsia"/>
          <w:sz w:val="44"/>
          <w:szCs w:val="44"/>
        </w:rPr>
        <w:t>监督</w:t>
      </w:r>
      <w:r w:rsidR="007C6F11">
        <w:rPr>
          <w:rFonts w:ascii="黑体" w:eastAsia="黑体" w:hint="eastAsia"/>
          <w:sz w:val="44"/>
          <w:szCs w:val="44"/>
        </w:rPr>
        <w:t>检</w:t>
      </w:r>
      <w:r w:rsidRPr="00D815BA">
        <w:rPr>
          <w:rFonts w:ascii="黑体" w:eastAsia="黑体" w:hint="eastAsia"/>
          <w:sz w:val="44"/>
          <w:szCs w:val="44"/>
        </w:rPr>
        <w:t>查</w:t>
      </w:r>
      <w:r w:rsidR="00AC0CE9">
        <w:rPr>
          <w:rFonts w:ascii="黑体" w:eastAsia="黑体" w:hint="eastAsia"/>
          <w:sz w:val="44"/>
          <w:szCs w:val="44"/>
        </w:rPr>
        <w:t>工作方案</w:t>
      </w:r>
    </w:p>
    <w:p w:rsidR="006565C2" w:rsidRDefault="006565C2" w:rsidP="004C3E06">
      <w:pPr>
        <w:jc w:val="left"/>
      </w:pPr>
    </w:p>
    <w:p w:rsidR="00704918" w:rsidRPr="00704918" w:rsidRDefault="007C6F11" w:rsidP="007C6F11">
      <w:pPr>
        <w:jc w:val="left"/>
        <w:rPr>
          <w:rFonts w:ascii="黑体" w:eastAsia="黑体"/>
          <w:noProof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w:t>一、</w:t>
      </w:r>
      <w:r w:rsidR="004C3E06" w:rsidRPr="00704918">
        <w:rPr>
          <w:rFonts w:ascii="黑体" w:eastAsia="黑体" w:hint="eastAsia"/>
          <w:noProof/>
          <w:sz w:val="32"/>
          <w:szCs w:val="32"/>
        </w:rPr>
        <w:t>监督</w:t>
      </w:r>
      <w:r w:rsidR="00FF0C7B" w:rsidRPr="00704918">
        <w:rPr>
          <w:rFonts w:ascii="黑体" w:eastAsia="黑体" w:hint="eastAsia"/>
          <w:noProof/>
          <w:sz w:val="32"/>
          <w:szCs w:val="32"/>
        </w:rPr>
        <w:t>检</w:t>
      </w:r>
      <w:r w:rsidR="00704918" w:rsidRPr="00704918">
        <w:rPr>
          <w:rFonts w:ascii="黑体" w:eastAsia="黑体" w:hint="eastAsia"/>
          <w:noProof/>
          <w:sz w:val="32"/>
          <w:szCs w:val="32"/>
        </w:rPr>
        <w:t>查</w:t>
      </w:r>
      <w:r>
        <w:rPr>
          <w:rFonts w:ascii="黑体" w:eastAsia="黑体" w:hint="eastAsia"/>
          <w:noProof/>
          <w:sz w:val="32"/>
          <w:szCs w:val="32"/>
        </w:rPr>
        <w:t>的</w:t>
      </w:r>
      <w:r w:rsidR="00704918" w:rsidRPr="00704918">
        <w:rPr>
          <w:rFonts w:ascii="黑体" w:eastAsia="黑体" w:hint="eastAsia"/>
          <w:noProof/>
          <w:sz w:val="32"/>
          <w:szCs w:val="32"/>
        </w:rPr>
        <w:t>目的</w:t>
      </w:r>
    </w:p>
    <w:p w:rsidR="00F14B6B" w:rsidRPr="00185A9F" w:rsidRDefault="00756C95" w:rsidP="00756C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加强农机购置补贴政策实施监管，确保农机购置补贴资金安全。</w:t>
      </w:r>
      <w:r w:rsidR="00704918" w:rsidRPr="00185A9F">
        <w:rPr>
          <w:rFonts w:ascii="仿宋" w:eastAsia="仿宋" w:hAnsi="仿宋" w:hint="eastAsia"/>
          <w:sz w:val="32"/>
          <w:szCs w:val="32"/>
        </w:rPr>
        <w:t>进一步</w:t>
      </w:r>
      <w:r w:rsidR="004C3E06" w:rsidRPr="00185A9F">
        <w:rPr>
          <w:rFonts w:ascii="仿宋" w:eastAsia="仿宋" w:hAnsi="仿宋" w:hint="eastAsia"/>
          <w:sz w:val="32"/>
          <w:szCs w:val="32"/>
        </w:rPr>
        <w:t>确保我区农机购置补贴工作公开、公平、公正、廉洁运行，把补贴政策这项惠农政策真正落实到实处。</w:t>
      </w:r>
    </w:p>
    <w:p w:rsidR="00704918" w:rsidRPr="00704918" w:rsidRDefault="007C6F11" w:rsidP="007C6F11">
      <w:pPr>
        <w:jc w:val="left"/>
        <w:rPr>
          <w:rFonts w:ascii="黑体" w:eastAsia="黑体"/>
          <w:noProof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w:t>二、</w:t>
      </w:r>
      <w:r w:rsidR="004C3E06" w:rsidRPr="00704918">
        <w:rPr>
          <w:rFonts w:ascii="黑体" w:eastAsia="黑体" w:hint="eastAsia"/>
          <w:noProof/>
          <w:sz w:val="32"/>
          <w:szCs w:val="32"/>
        </w:rPr>
        <w:t>监督检查的依据</w:t>
      </w:r>
    </w:p>
    <w:p w:rsidR="004C3E06" w:rsidRPr="00185A9F" w:rsidRDefault="007C6F11" w:rsidP="00756C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依据</w:t>
      </w:r>
      <w:r w:rsidR="00704918" w:rsidRPr="00185A9F">
        <w:rPr>
          <w:rFonts w:ascii="仿宋" w:eastAsia="仿宋" w:hAnsi="仿宋" w:hint="eastAsia"/>
          <w:sz w:val="32"/>
          <w:szCs w:val="32"/>
        </w:rPr>
        <w:t>省农机局 省财政厅《2015-2017年江苏省农业机械购置补贴实施办法》(苏农机行〔2015〕3号)、《关于做好2017年江苏省农机购置补贴政策实施工作的通知》(</w:t>
      </w:r>
      <w:r w:rsidR="002E28E9" w:rsidRPr="00185A9F">
        <w:rPr>
          <w:rFonts w:ascii="仿宋" w:eastAsia="仿宋" w:hAnsi="仿宋" w:hint="eastAsia"/>
          <w:sz w:val="32"/>
          <w:szCs w:val="32"/>
        </w:rPr>
        <w:t>苏农机行</w:t>
      </w:r>
      <w:r w:rsidR="00704918" w:rsidRPr="00185A9F">
        <w:rPr>
          <w:rFonts w:ascii="仿宋" w:eastAsia="仿宋" w:hAnsi="仿宋" w:hint="eastAsia"/>
          <w:sz w:val="32"/>
          <w:szCs w:val="32"/>
        </w:rPr>
        <w:t>〔2017〕6号）和《关于开展农机购置</w:t>
      </w:r>
      <w:r w:rsidR="002E28E9" w:rsidRPr="00185A9F">
        <w:rPr>
          <w:rFonts w:ascii="仿宋" w:eastAsia="仿宋" w:hAnsi="仿宋" w:hint="eastAsia"/>
          <w:sz w:val="32"/>
          <w:szCs w:val="32"/>
        </w:rPr>
        <w:t>补贴和秸秆机械化还田作业补助政策落实专项监督检查的通知》（苏财农</w:t>
      </w:r>
      <w:r w:rsidR="00704918" w:rsidRPr="00185A9F">
        <w:rPr>
          <w:rFonts w:ascii="仿宋" w:eastAsia="仿宋" w:hAnsi="仿宋" w:hint="eastAsia"/>
          <w:sz w:val="32"/>
          <w:szCs w:val="32"/>
        </w:rPr>
        <w:t>〔2017〕35号）等</w:t>
      </w:r>
      <w:r w:rsidRPr="00185A9F">
        <w:rPr>
          <w:rFonts w:ascii="仿宋" w:eastAsia="仿宋" w:hAnsi="仿宋" w:hint="eastAsia"/>
          <w:sz w:val="32"/>
          <w:szCs w:val="32"/>
        </w:rPr>
        <w:t>文件</w:t>
      </w:r>
      <w:r w:rsidR="004C3E06" w:rsidRPr="00185A9F">
        <w:rPr>
          <w:rFonts w:ascii="仿宋" w:eastAsia="仿宋" w:hAnsi="仿宋" w:hint="eastAsia"/>
          <w:sz w:val="32"/>
          <w:szCs w:val="32"/>
        </w:rPr>
        <w:t>。</w:t>
      </w:r>
    </w:p>
    <w:p w:rsidR="00704918" w:rsidRPr="00704918" w:rsidRDefault="007C6F11" w:rsidP="007C6F11">
      <w:pPr>
        <w:jc w:val="left"/>
        <w:rPr>
          <w:rFonts w:ascii="黑体" w:eastAsia="黑体"/>
          <w:noProof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w:t>三、</w:t>
      </w:r>
      <w:r w:rsidR="00704918">
        <w:rPr>
          <w:rFonts w:ascii="黑体" w:eastAsia="黑体" w:hint="eastAsia"/>
          <w:noProof/>
          <w:sz w:val="32"/>
          <w:szCs w:val="32"/>
        </w:rPr>
        <w:t>监督检查的对象</w:t>
      </w:r>
    </w:p>
    <w:p w:rsidR="00704918" w:rsidRPr="00185A9F" w:rsidRDefault="002E28E9" w:rsidP="00756C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购机者，</w:t>
      </w:r>
      <w:r w:rsidR="00704918" w:rsidRPr="00185A9F">
        <w:rPr>
          <w:rFonts w:ascii="仿宋" w:eastAsia="仿宋" w:hAnsi="仿宋" w:hint="eastAsia"/>
          <w:sz w:val="32"/>
          <w:szCs w:val="32"/>
        </w:rPr>
        <w:t>经销商</w:t>
      </w:r>
      <w:r w:rsidRPr="00185A9F">
        <w:rPr>
          <w:rFonts w:ascii="仿宋" w:eastAsia="仿宋" w:hAnsi="仿宋" w:hint="eastAsia"/>
          <w:sz w:val="32"/>
          <w:szCs w:val="32"/>
        </w:rPr>
        <w:t>，</w:t>
      </w:r>
      <w:r w:rsidR="00756C95">
        <w:rPr>
          <w:rFonts w:ascii="仿宋" w:eastAsia="仿宋" w:hAnsi="仿宋" w:hint="eastAsia"/>
          <w:sz w:val="32"/>
          <w:szCs w:val="32"/>
        </w:rPr>
        <w:t>镇街</w:t>
      </w:r>
      <w:r w:rsidR="00704918" w:rsidRPr="00185A9F">
        <w:rPr>
          <w:rFonts w:ascii="仿宋" w:eastAsia="仿宋" w:hAnsi="仿宋" w:hint="eastAsia"/>
          <w:sz w:val="32"/>
          <w:szCs w:val="32"/>
        </w:rPr>
        <w:t>农机部门、财政部门</w:t>
      </w:r>
    </w:p>
    <w:p w:rsidR="00704918" w:rsidRPr="00704918" w:rsidRDefault="00704918" w:rsidP="00704918">
      <w:pPr>
        <w:jc w:val="left"/>
        <w:rPr>
          <w:rFonts w:ascii="黑体" w:eastAsia="黑体"/>
          <w:noProof/>
          <w:sz w:val="32"/>
          <w:szCs w:val="32"/>
        </w:rPr>
      </w:pPr>
      <w:r w:rsidRPr="00704918">
        <w:rPr>
          <w:rFonts w:ascii="黑体" w:eastAsia="黑体" w:hint="eastAsia"/>
          <w:noProof/>
          <w:sz w:val="32"/>
          <w:szCs w:val="32"/>
        </w:rPr>
        <w:t>四、监督检查的内容</w:t>
      </w:r>
    </w:p>
    <w:p w:rsidR="00F14B6B" w:rsidRPr="00185A9F" w:rsidRDefault="00704918" w:rsidP="00756C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（一）</w:t>
      </w:r>
      <w:r w:rsidR="00A543DC" w:rsidRPr="00185A9F">
        <w:rPr>
          <w:rFonts w:ascii="仿宋" w:eastAsia="仿宋" w:hAnsi="仿宋" w:hint="eastAsia"/>
          <w:sz w:val="32"/>
          <w:szCs w:val="32"/>
        </w:rPr>
        <w:t>检查</w:t>
      </w:r>
      <w:r w:rsidR="00D160B2" w:rsidRPr="00185A9F">
        <w:rPr>
          <w:rFonts w:ascii="仿宋" w:eastAsia="仿宋" w:hAnsi="仿宋" w:hint="eastAsia"/>
          <w:sz w:val="32"/>
          <w:szCs w:val="32"/>
        </w:rPr>
        <w:t>核实购机</w:t>
      </w:r>
      <w:r w:rsidR="00BF031F" w:rsidRPr="00185A9F">
        <w:rPr>
          <w:rFonts w:ascii="仿宋" w:eastAsia="仿宋" w:hAnsi="仿宋" w:hint="eastAsia"/>
          <w:sz w:val="32"/>
          <w:szCs w:val="32"/>
        </w:rPr>
        <w:t>者</w:t>
      </w:r>
      <w:r w:rsidR="00D160B2" w:rsidRPr="00185A9F">
        <w:rPr>
          <w:rFonts w:ascii="仿宋" w:eastAsia="仿宋" w:hAnsi="仿宋" w:hint="eastAsia"/>
          <w:sz w:val="32"/>
          <w:szCs w:val="32"/>
        </w:rPr>
        <w:t>的身份信息（身份证和组织机构代码证），是否在申请补贴对象范围之类，</w:t>
      </w:r>
      <w:r w:rsidR="00A543DC" w:rsidRPr="00185A9F">
        <w:rPr>
          <w:rFonts w:ascii="仿宋" w:eastAsia="仿宋" w:hAnsi="仿宋" w:hint="eastAsia"/>
          <w:sz w:val="32"/>
          <w:szCs w:val="32"/>
        </w:rPr>
        <w:t>检查补贴机具信息，</w:t>
      </w:r>
      <w:r w:rsidR="00D160B2" w:rsidRPr="00185A9F">
        <w:rPr>
          <w:rFonts w:ascii="仿宋" w:eastAsia="仿宋" w:hAnsi="仿宋" w:hint="eastAsia"/>
          <w:sz w:val="32"/>
          <w:szCs w:val="32"/>
        </w:rPr>
        <w:t>是否存在套补、骗补等行为。</w:t>
      </w:r>
    </w:p>
    <w:p w:rsidR="003D7494" w:rsidRPr="00185A9F" w:rsidRDefault="00D160B2" w:rsidP="00756C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（二）</w:t>
      </w:r>
      <w:r w:rsidR="00C52BC5" w:rsidRPr="00185A9F">
        <w:rPr>
          <w:rFonts w:ascii="仿宋" w:eastAsia="仿宋" w:hAnsi="仿宋" w:hint="eastAsia"/>
          <w:sz w:val="32"/>
          <w:szCs w:val="32"/>
        </w:rPr>
        <w:t>监督检</w:t>
      </w:r>
      <w:r w:rsidRPr="00185A9F">
        <w:rPr>
          <w:rFonts w:ascii="仿宋" w:eastAsia="仿宋" w:hAnsi="仿宋" w:hint="eastAsia"/>
          <w:sz w:val="32"/>
          <w:szCs w:val="32"/>
        </w:rPr>
        <w:t>查经销商</w:t>
      </w:r>
      <w:r w:rsidR="003D7494" w:rsidRPr="00185A9F">
        <w:rPr>
          <w:rFonts w:ascii="仿宋" w:eastAsia="仿宋" w:hAnsi="仿宋" w:hint="eastAsia"/>
          <w:sz w:val="32"/>
          <w:szCs w:val="32"/>
        </w:rPr>
        <w:t>机具进销存台账是否完整、准确，机具配置信息、价格及农业机械购置补贴产品经销商标识</w:t>
      </w:r>
      <w:r w:rsidR="00A543DC" w:rsidRPr="00185A9F">
        <w:rPr>
          <w:rFonts w:ascii="仿宋" w:eastAsia="仿宋" w:hAnsi="仿宋" w:hint="eastAsia"/>
          <w:sz w:val="32"/>
          <w:szCs w:val="32"/>
        </w:rPr>
        <w:t>等信息</w:t>
      </w:r>
      <w:r w:rsidR="003D7494" w:rsidRPr="00185A9F">
        <w:rPr>
          <w:rFonts w:ascii="仿宋" w:eastAsia="仿宋" w:hAnsi="仿宋" w:hint="eastAsia"/>
          <w:sz w:val="32"/>
          <w:szCs w:val="32"/>
        </w:rPr>
        <w:t>是否公示，系统操作是否规范，是否存在以次充好，虚</w:t>
      </w:r>
      <w:r w:rsidR="003D7494" w:rsidRPr="00185A9F">
        <w:rPr>
          <w:rFonts w:ascii="仿宋" w:eastAsia="仿宋" w:hAnsi="仿宋" w:hint="eastAsia"/>
          <w:sz w:val="32"/>
          <w:szCs w:val="32"/>
        </w:rPr>
        <w:lastRenderedPageBreak/>
        <w:t>开发票、恶性竞争、代替购机者办理虚假补贴申请手续等。</w:t>
      </w:r>
    </w:p>
    <w:p w:rsidR="00D160B2" w:rsidRPr="00185A9F" w:rsidRDefault="00BF031F" w:rsidP="00756C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（三）</w:t>
      </w:r>
      <w:r w:rsidR="003D7494" w:rsidRPr="00185A9F">
        <w:rPr>
          <w:rFonts w:ascii="仿宋" w:eastAsia="仿宋" w:hAnsi="仿宋" w:hint="eastAsia"/>
          <w:sz w:val="32"/>
          <w:szCs w:val="32"/>
        </w:rPr>
        <w:t>监督核查</w:t>
      </w:r>
      <w:r w:rsidRPr="00185A9F">
        <w:rPr>
          <w:rFonts w:ascii="仿宋" w:eastAsia="仿宋" w:hAnsi="仿宋" w:hint="eastAsia"/>
          <w:sz w:val="32"/>
          <w:szCs w:val="32"/>
        </w:rPr>
        <w:t>乡镇农机部门</w:t>
      </w:r>
      <w:r w:rsidR="003D7494" w:rsidRPr="00185A9F">
        <w:rPr>
          <w:rFonts w:ascii="仿宋" w:eastAsia="仿宋" w:hAnsi="仿宋" w:hint="eastAsia"/>
          <w:sz w:val="32"/>
          <w:szCs w:val="32"/>
        </w:rPr>
        <w:t>受理补贴</w:t>
      </w:r>
      <w:r w:rsidR="00C52BC5" w:rsidRPr="00185A9F">
        <w:rPr>
          <w:rFonts w:ascii="仿宋" w:eastAsia="仿宋" w:hAnsi="仿宋" w:hint="eastAsia"/>
          <w:sz w:val="32"/>
          <w:szCs w:val="32"/>
        </w:rPr>
        <w:t>程序是否规范，系统操作是否规范，报账是否及时，机具核查是否有凭证，补贴信息是否做到村、镇两级公示，台账资料是否完整，是否存在渎职行为等。</w:t>
      </w:r>
    </w:p>
    <w:p w:rsidR="00C52BC5" w:rsidRPr="00185A9F" w:rsidRDefault="00C52BC5" w:rsidP="00756C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(四)</w:t>
      </w:r>
      <w:r w:rsidR="00BF031F" w:rsidRPr="00185A9F">
        <w:rPr>
          <w:rFonts w:ascii="仿宋" w:eastAsia="仿宋" w:hAnsi="仿宋" w:hint="eastAsia"/>
          <w:sz w:val="32"/>
          <w:szCs w:val="32"/>
        </w:rPr>
        <w:t>联合区财政部门对</w:t>
      </w:r>
      <w:r w:rsidR="00756C95">
        <w:rPr>
          <w:rFonts w:ascii="仿宋" w:eastAsia="仿宋" w:hAnsi="仿宋" w:hint="eastAsia"/>
          <w:sz w:val="32"/>
          <w:szCs w:val="32"/>
        </w:rPr>
        <w:t>镇街</w:t>
      </w:r>
      <w:r w:rsidR="00BF031F" w:rsidRPr="00185A9F">
        <w:rPr>
          <w:rFonts w:ascii="仿宋" w:eastAsia="仿宋" w:hAnsi="仿宋" w:hint="eastAsia"/>
          <w:sz w:val="32"/>
          <w:szCs w:val="32"/>
        </w:rPr>
        <w:t>农机部门</w:t>
      </w:r>
      <w:r w:rsidRPr="00185A9F">
        <w:rPr>
          <w:rFonts w:ascii="仿宋" w:eastAsia="仿宋" w:hAnsi="仿宋" w:hint="eastAsia"/>
          <w:sz w:val="32"/>
          <w:szCs w:val="32"/>
        </w:rPr>
        <w:t>是否按规范性程序操作，配合镇农机部门抽查核实补贴机具，是否及时将购置补贴资金发放到购机者手中</w:t>
      </w:r>
      <w:r w:rsidR="00A543DC" w:rsidRPr="00185A9F">
        <w:rPr>
          <w:rFonts w:ascii="仿宋" w:eastAsia="仿宋" w:hAnsi="仿宋" w:hint="eastAsia"/>
          <w:sz w:val="32"/>
          <w:szCs w:val="32"/>
        </w:rPr>
        <w:t>等</w:t>
      </w:r>
      <w:r w:rsidRPr="00185A9F">
        <w:rPr>
          <w:rFonts w:ascii="仿宋" w:eastAsia="仿宋" w:hAnsi="仿宋" w:hint="eastAsia"/>
          <w:sz w:val="32"/>
          <w:szCs w:val="32"/>
        </w:rPr>
        <w:t>。</w:t>
      </w:r>
    </w:p>
    <w:p w:rsidR="00C52BC5" w:rsidRDefault="0033626A" w:rsidP="003D7494">
      <w:pPr>
        <w:ind w:firstLineChars="50" w:firstLine="160"/>
        <w:rPr>
          <w:rFonts w:ascii="黑体" w:eastAsia="黑体"/>
          <w:noProof/>
          <w:sz w:val="32"/>
          <w:szCs w:val="32"/>
        </w:rPr>
      </w:pPr>
      <w:r w:rsidRPr="0033626A">
        <w:rPr>
          <w:rFonts w:ascii="黑体" w:eastAsia="黑体" w:hint="eastAsia"/>
          <w:noProof/>
          <w:sz w:val="32"/>
          <w:szCs w:val="32"/>
        </w:rPr>
        <w:t>五、监督检查</w:t>
      </w:r>
      <w:r w:rsidR="000A1C21">
        <w:rPr>
          <w:rFonts w:ascii="黑体" w:eastAsia="黑体" w:hint="eastAsia"/>
          <w:noProof/>
          <w:sz w:val="32"/>
          <w:szCs w:val="32"/>
        </w:rPr>
        <w:t>计划安排</w:t>
      </w:r>
    </w:p>
    <w:p w:rsidR="0011760A" w:rsidRPr="00185A9F" w:rsidRDefault="00495DBE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Pr="00185A9F">
        <w:rPr>
          <w:rFonts w:ascii="仿宋" w:eastAsia="仿宋" w:hAnsi="仿宋" w:hint="eastAsia"/>
          <w:sz w:val="32"/>
          <w:szCs w:val="32"/>
        </w:rPr>
        <w:t xml:space="preserve"> </w:t>
      </w:r>
      <w:r w:rsidR="0011760A" w:rsidRPr="00185A9F">
        <w:rPr>
          <w:rFonts w:ascii="仿宋" w:eastAsia="仿宋" w:hAnsi="仿宋" w:hint="eastAsia"/>
          <w:sz w:val="32"/>
          <w:szCs w:val="32"/>
        </w:rPr>
        <w:t>2017年6月</w:t>
      </w:r>
      <w:r w:rsidR="007327A7">
        <w:rPr>
          <w:rFonts w:ascii="仿宋" w:eastAsia="仿宋" w:hAnsi="仿宋" w:hint="eastAsia"/>
          <w:sz w:val="32"/>
          <w:szCs w:val="32"/>
        </w:rPr>
        <w:t>2</w:t>
      </w:r>
      <w:r w:rsidR="0011760A" w:rsidRPr="00185A9F">
        <w:rPr>
          <w:rFonts w:ascii="仿宋" w:eastAsia="仿宋" w:hAnsi="仿宋" w:hint="eastAsia"/>
          <w:sz w:val="32"/>
          <w:szCs w:val="32"/>
        </w:rPr>
        <w:t>5日-</w:t>
      </w:r>
      <w:r w:rsidR="00575CBA">
        <w:rPr>
          <w:rFonts w:ascii="仿宋" w:eastAsia="仿宋" w:hAnsi="仿宋" w:hint="eastAsia"/>
          <w:sz w:val="32"/>
          <w:szCs w:val="32"/>
        </w:rPr>
        <w:t>7</w:t>
      </w:r>
      <w:r w:rsidR="0011760A" w:rsidRPr="00185A9F">
        <w:rPr>
          <w:rFonts w:ascii="仿宋" w:eastAsia="仿宋" w:hAnsi="仿宋" w:hint="eastAsia"/>
          <w:sz w:val="32"/>
          <w:szCs w:val="32"/>
        </w:rPr>
        <w:t>月</w:t>
      </w:r>
      <w:r w:rsidR="007327A7">
        <w:rPr>
          <w:rFonts w:ascii="仿宋" w:eastAsia="仿宋" w:hAnsi="仿宋" w:hint="eastAsia"/>
          <w:sz w:val="32"/>
          <w:szCs w:val="32"/>
        </w:rPr>
        <w:t>1</w:t>
      </w:r>
      <w:r w:rsidR="0011760A" w:rsidRPr="00185A9F">
        <w:rPr>
          <w:rFonts w:ascii="仿宋" w:eastAsia="仿宋" w:hAnsi="仿宋" w:hint="eastAsia"/>
          <w:sz w:val="32"/>
          <w:szCs w:val="32"/>
        </w:rPr>
        <w:t>5日，各镇（街）开展自查工作。</w:t>
      </w:r>
    </w:p>
    <w:p w:rsidR="0011760A" w:rsidRPr="00185A9F" w:rsidRDefault="0011760A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 xml:space="preserve">  2017年</w:t>
      </w:r>
      <w:r w:rsidR="00575CBA">
        <w:rPr>
          <w:rFonts w:ascii="仿宋" w:eastAsia="仿宋" w:hAnsi="仿宋" w:hint="eastAsia"/>
          <w:sz w:val="32"/>
          <w:szCs w:val="32"/>
        </w:rPr>
        <w:t>7</w:t>
      </w:r>
      <w:r w:rsidRPr="00185A9F">
        <w:rPr>
          <w:rFonts w:ascii="仿宋" w:eastAsia="仿宋" w:hAnsi="仿宋" w:hint="eastAsia"/>
          <w:sz w:val="32"/>
          <w:szCs w:val="32"/>
        </w:rPr>
        <w:t>月</w:t>
      </w:r>
      <w:r w:rsidR="007327A7">
        <w:rPr>
          <w:rFonts w:ascii="仿宋" w:eastAsia="仿宋" w:hAnsi="仿宋" w:hint="eastAsia"/>
          <w:sz w:val="32"/>
          <w:szCs w:val="32"/>
        </w:rPr>
        <w:t>1</w:t>
      </w:r>
      <w:r w:rsidR="00575CBA">
        <w:rPr>
          <w:rFonts w:ascii="仿宋" w:eastAsia="仿宋" w:hAnsi="仿宋" w:hint="eastAsia"/>
          <w:sz w:val="32"/>
          <w:szCs w:val="32"/>
        </w:rPr>
        <w:t>6</w:t>
      </w:r>
      <w:r w:rsidRPr="00185A9F">
        <w:rPr>
          <w:rFonts w:ascii="仿宋" w:eastAsia="仿宋" w:hAnsi="仿宋" w:hint="eastAsia"/>
          <w:sz w:val="32"/>
          <w:szCs w:val="32"/>
        </w:rPr>
        <w:t>日-</w:t>
      </w:r>
      <w:r w:rsidR="00575CBA">
        <w:rPr>
          <w:rFonts w:ascii="仿宋" w:eastAsia="仿宋" w:hAnsi="仿宋" w:hint="eastAsia"/>
          <w:sz w:val="32"/>
          <w:szCs w:val="32"/>
        </w:rPr>
        <w:t>8</w:t>
      </w:r>
      <w:r w:rsidRPr="00185A9F">
        <w:rPr>
          <w:rFonts w:ascii="仿宋" w:eastAsia="仿宋" w:hAnsi="仿宋" w:hint="eastAsia"/>
          <w:sz w:val="32"/>
          <w:szCs w:val="32"/>
        </w:rPr>
        <w:t>月</w:t>
      </w:r>
      <w:r w:rsidR="00575CBA">
        <w:rPr>
          <w:rFonts w:ascii="仿宋" w:eastAsia="仿宋" w:hAnsi="仿宋" w:hint="eastAsia"/>
          <w:sz w:val="32"/>
          <w:szCs w:val="32"/>
        </w:rPr>
        <w:t>1</w:t>
      </w:r>
      <w:r w:rsidRPr="00185A9F">
        <w:rPr>
          <w:rFonts w:ascii="仿宋" w:eastAsia="仿宋" w:hAnsi="仿宋" w:hint="eastAsia"/>
          <w:sz w:val="32"/>
          <w:szCs w:val="32"/>
        </w:rPr>
        <w:t>5日，区农业局联合财政局对各镇（街）自查情况开展监督核查工作。</w:t>
      </w:r>
    </w:p>
    <w:p w:rsidR="0011760A" w:rsidRPr="00185A9F" w:rsidRDefault="0011760A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 xml:space="preserve">  2017年</w:t>
      </w:r>
      <w:r w:rsidR="00575CBA">
        <w:rPr>
          <w:rFonts w:ascii="仿宋" w:eastAsia="仿宋" w:hAnsi="仿宋" w:hint="eastAsia"/>
          <w:sz w:val="32"/>
          <w:szCs w:val="32"/>
        </w:rPr>
        <w:t>8</w:t>
      </w:r>
      <w:r w:rsidRPr="00185A9F">
        <w:rPr>
          <w:rFonts w:ascii="仿宋" w:eastAsia="仿宋" w:hAnsi="仿宋" w:hint="eastAsia"/>
          <w:sz w:val="32"/>
          <w:szCs w:val="32"/>
        </w:rPr>
        <w:t>月</w:t>
      </w:r>
      <w:r w:rsidR="00575CBA">
        <w:rPr>
          <w:rFonts w:ascii="仿宋" w:eastAsia="仿宋" w:hAnsi="仿宋" w:hint="eastAsia"/>
          <w:sz w:val="32"/>
          <w:szCs w:val="32"/>
        </w:rPr>
        <w:t>1</w:t>
      </w:r>
      <w:r w:rsidRPr="00185A9F">
        <w:rPr>
          <w:rFonts w:ascii="仿宋" w:eastAsia="仿宋" w:hAnsi="仿宋" w:hint="eastAsia"/>
          <w:sz w:val="32"/>
          <w:szCs w:val="32"/>
        </w:rPr>
        <w:t>6日-</w:t>
      </w:r>
      <w:r w:rsidR="00575CBA">
        <w:rPr>
          <w:rFonts w:ascii="仿宋" w:eastAsia="仿宋" w:hAnsi="仿宋" w:hint="eastAsia"/>
          <w:sz w:val="32"/>
          <w:szCs w:val="32"/>
        </w:rPr>
        <w:t>8</w:t>
      </w:r>
      <w:r w:rsidRPr="00185A9F">
        <w:rPr>
          <w:rFonts w:ascii="仿宋" w:eastAsia="仿宋" w:hAnsi="仿宋" w:hint="eastAsia"/>
          <w:sz w:val="32"/>
          <w:szCs w:val="32"/>
        </w:rPr>
        <w:t>月</w:t>
      </w:r>
      <w:r w:rsidR="00575CBA">
        <w:rPr>
          <w:rFonts w:ascii="仿宋" w:eastAsia="仿宋" w:hAnsi="仿宋" w:hint="eastAsia"/>
          <w:sz w:val="32"/>
          <w:szCs w:val="32"/>
        </w:rPr>
        <w:t>25</w:t>
      </w:r>
      <w:r w:rsidRPr="00185A9F">
        <w:rPr>
          <w:rFonts w:ascii="仿宋" w:eastAsia="仿宋" w:hAnsi="仿宋" w:hint="eastAsia"/>
          <w:sz w:val="32"/>
          <w:szCs w:val="32"/>
        </w:rPr>
        <w:t>日，对经销商开展监督核查。</w:t>
      </w:r>
    </w:p>
    <w:p w:rsidR="0075096E" w:rsidRPr="00185A9F" w:rsidRDefault="0011760A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 xml:space="preserve"> </w:t>
      </w:r>
      <w:r w:rsidR="00756C95">
        <w:rPr>
          <w:rFonts w:ascii="仿宋" w:eastAsia="仿宋" w:hAnsi="仿宋" w:hint="eastAsia"/>
          <w:sz w:val="32"/>
          <w:szCs w:val="32"/>
        </w:rPr>
        <w:t xml:space="preserve"> </w:t>
      </w:r>
      <w:r w:rsidRPr="00185A9F">
        <w:rPr>
          <w:rFonts w:ascii="仿宋" w:eastAsia="仿宋" w:hAnsi="仿宋" w:hint="eastAsia"/>
          <w:sz w:val="32"/>
          <w:szCs w:val="32"/>
        </w:rPr>
        <w:t>2017年</w:t>
      </w:r>
      <w:r w:rsidR="00575CBA">
        <w:rPr>
          <w:rFonts w:ascii="仿宋" w:eastAsia="仿宋" w:hAnsi="仿宋" w:hint="eastAsia"/>
          <w:sz w:val="32"/>
          <w:szCs w:val="32"/>
        </w:rPr>
        <w:t>8</w:t>
      </w:r>
      <w:r w:rsidRPr="00185A9F">
        <w:rPr>
          <w:rFonts w:ascii="仿宋" w:eastAsia="仿宋" w:hAnsi="仿宋" w:hint="eastAsia"/>
          <w:sz w:val="32"/>
          <w:szCs w:val="32"/>
        </w:rPr>
        <w:t>月</w:t>
      </w:r>
      <w:r w:rsidR="00575CBA">
        <w:rPr>
          <w:rFonts w:ascii="仿宋" w:eastAsia="仿宋" w:hAnsi="仿宋" w:hint="eastAsia"/>
          <w:sz w:val="32"/>
          <w:szCs w:val="32"/>
        </w:rPr>
        <w:t>26</w:t>
      </w:r>
      <w:r w:rsidRPr="00185A9F">
        <w:rPr>
          <w:rFonts w:ascii="仿宋" w:eastAsia="仿宋" w:hAnsi="仿宋" w:hint="eastAsia"/>
          <w:sz w:val="32"/>
          <w:szCs w:val="32"/>
        </w:rPr>
        <w:t>日-9月</w:t>
      </w:r>
      <w:r w:rsidR="00575CBA">
        <w:rPr>
          <w:rFonts w:ascii="仿宋" w:eastAsia="仿宋" w:hAnsi="仿宋" w:hint="eastAsia"/>
          <w:sz w:val="32"/>
          <w:szCs w:val="32"/>
        </w:rPr>
        <w:t>2</w:t>
      </w:r>
      <w:r w:rsidRPr="00185A9F">
        <w:rPr>
          <w:rFonts w:ascii="仿宋" w:eastAsia="仿宋" w:hAnsi="仿宋" w:hint="eastAsia"/>
          <w:sz w:val="32"/>
          <w:szCs w:val="32"/>
        </w:rPr>
        <w:t>5日，</w:t>
      </w:r>
      <w:r w:rsidR="0075096E" w:rsidRPr="00185A9F">
        <w:rPr>
          <w:rFonts w:ascii="仿宋" w:eastAsia="仿宋" w:hAnsi="仿宋" w:hint="eastAsia"/>
          <w:sz w:val="32"/>
          <w:szCs w:val="32"/>
        </w:rPr>
        <w:t>总结专项监督检查工作阶段性进展情况，并上报。</w:t>
      </w:r>
      <w:bookmarkStart w:id="0" w:name="_GoBack"/>
      <w:bookmarkEnd w:id="0"/>
    </w:p>
    <w:p w:rsidR="0075096E" w:rsidRPr="00185A9F" w:rsidRDefault="0075096E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 xml:space="preserve"> </w:t>
      </w:r>
      <w:r w:rsidR="00756C95">
        <w:rPr>
          <w:rFonts w:ascii="仿宋" w:eastAsia="仿宋" w:hAnsi="仿宋" w:hint="eastAsia"/>
          <w:sz w:val="32"/>
          <w:szCs w:val="32"/>
        </w:rPr>
        <w:t xml:space="preserve"> </w:t>
      </w:r>
      <w:r w:rsidRPr="00185A9F">
        <w:rPr>
          <w:rFonts w:ascii="仿宋" w:eastAsia="仿宋" w:hAnsi="仿宋" w:hint="eastAsia"/>
          <w:sz w:val="32"/>
          <w:szCs w:val="32"/>
        </w:rPr>
        <w:t>2017年11月15日前，报送专项监督检查工作总结。</w:t>
      </w:r>
    </w:p>
    <w:p w:rsidR="00026E85" w:rsidRPr="00DB1FA4" w:rsidRDefault="00026E85" w:rsidP="0075096E">
      <w:pPr>
        <w:ind w:firstLineChars="100" w:firstLine="320"/>
        <w:rPr>
          <w:rFonts w:ascii="黑体" w:eastAsia="黑体"/>
          <w:noProof/>
          <w:sz w:val="32"/>
          <w:szCs w:val="32"/>
        </w:rPr>
      </w:pPr>
      <w:r w:rsidRPr="00DB1FA4">
        <w:rPr>
          <w:rFonts w:ascii="黑体" w:eastAsia="黑体" w:hint="eastAsia"/>
          <w:noProof/>
          <w:sz w:val="32"/>
          <w:szCs w:val="32"/>
        </w:rPr>
        <w:t>六、监督检查的</w:t>
      </w:r>
      <w:r w:rsidR="00DB1FA4">
        <w:rPr>
          <w:rFonts w:ascii="黑体" w:eastAsia="黑体" w:hint="eastAsia"/>
          <w:noProof/>
          <w:sz w:val="32"/>
          <w:szCs w:val="32"/>
        </w:rPr>
        <w:t>权责</w:t>
      </w:r>
    </w:p>
    <w:p w:rsidR="00026E85" w:rsidRPr="00185A9F" w:rsidRDefault="00DB1FA4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Pr="00185A9F">
        <w:rPr>
          <w:rFonts w:ascii="仿宋" w:eastAsia="仿宋" w:hAnsi="仿宋" w:hint="eastAsia"/>
          <w:sz w:val="32"/>
          <w:szCs w:val="32"/>
        </w:rPr>
        <w:t>（一）</w:t>
      </w:r>
      <w:r w:rsidR="00026E85" w:rsidRPr="00185A9F">
        <w:rPr>
          <w:rFonts w:ascii="仿宋" w:eastAsia="仿宋" w:hAnsi="仿宋" w:hint="eastAsia"/>
          <w:sz w:val="32"/>
          <w:szCs w:val="32"/>
        </w:rPr>
        <w:t>区级农机部门</w:t>
      </w:r>
      <w:r w:rsidR="0012509C" w:rsidRPr="00185A9F">
        <w:rPr>
          <w:rFonts w:ascii="仿宋" w:eastAsia="仿宋" w:hAnsi="仿宋" w:hint="eastAsia"/>
          <w:sz w:val="32"/>
          <w:szCs w:val="32"/>
        </w:rPr>
        <w:t>：</w:t>
      </w:r>
      <w:r w:rsidR="00026E85" w:rsidRPr="00185A9F">
        <w:rPr>
          <w:rFonts w:ascii="仿宋" w:eastAsia="仿宋" w:hAnsi="仿宋" w:hint="eastAsia"/>
          <w:sz w:val="32"/>
          <w:szCs w:val="32"/>
        </w:rPr>
        <w:t>依法依规对购机者、经销商、乡镇农机部门的补贴</w:t>
      </w:r>
      <w:r w:rsidRPr="00185A9F">
        <w:rPr>
          <w:rFonts w:ascii="仿宋" w:eastAsia="仿宋" w:hAnsi="仿宋" w:hint="eastAsia"/>
          <w:sz w:val="32"/>
          <w:szCs w:val="32"/>
        </w:rPr>
        <w:t>申请和</w:t>
      </w:r>
      <w:r w:rsidR="00026E85" w:rsidRPr="00185A9F">
        <w:rPr>
          <w:rFonts w:ascii="仿宋" w:eastAsia="仿宋" w:hAnsi="仿宋" w:hint="eastAsia"/>
          <w:sz w:val="32"/>
          <w:szCs w:val="32"/>
        </w:rPr>
        <w:t>工作情况进行监督检查，</w:t>
      </w:r>
      <w:r w:rsidR="0012509C" w:rsidRPr="00185A9F">
        <w:rPr>
          <w:rFonts w:ascii="仿宋" w:eastAsia="仿宋" w:hAnsi="仿宋" w:hint="eastAsia"/>
          <w:sz w:val="32"/>
          <w:szCs w:val="32"/>
        </w:rPr>
        <w:t>联合区级财政部门对乡镇财政部门补贴工作情况开展监督检查。</w:t>
      </w:r>
    </w:p>
    <w:p w:rsidR="0012509C" w:rsidRPr="00185A9F" w:rsidRDefault="00DB1FA4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 xml:space="preserve"> （二）</w:t>
      </w:r>
      <w:r w:rsidR="0012509C" w:rsidRPr="00185A9F">
        <w:rPr>
          <w:rFonts w:ascii="仿宋" w:eastAsia="仿宋" w:hAnsi="仿宋" w:hint="eastAsia"/>
          <w:sz w:val="32"/>
          <w:szCs w:val="32"/>
        </w:rPr>
        <w:t>区级财政部门：依法依规对乡镇财政所补贴工作</w:t>
      </w:r>
      <w:r w:rsidR="0012509C" w:rsidRPr="00185A9F">
        <w:rPr>
          <w:rFonts w:ascii="仿宋" w:eastAsia="仿宋" w:hAnsi="仿宋" w:hint="eastAsia"/>
          <w:sz w:val="32"/>
          <w:szCs w:val="32"/>
        </w:rPr>
        <w:lastRenderedPageBreak/>
        <w:t>开展监督检查，配合区级农机部门开展补贴监督检查工作，并对补贴资金情况进行审核和监督。</w:t>
      </w:r>
    </w:p>
    <w:p w:rsidR="0012509C" w:rsidRPr="00185A9F" w:rsidRDefault="00DB1FA4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（三）</w:t>
      </w:r>
      <w:r w:rsidR="0012509C" w:rsidRPr="00185A9F">
        <w:rPr>
          <w:rFonts w:ascii="仿宋" w:eastAsia="仿宋" w:hAnsi="仿宋" w:hint="eastAsia"/>
          <w:sz w:val="32"/>
          <w:szCs w:val="32"/>
        </w:rPr>
        <w:t>乡镇农机部门：依法依规对购机者、经销商进行监督检查，及时将问题报送区级农机部门。</w:t>
      </w:r>
    </w:p>
    <w:p w:rsidR="0012509C" w:rsidRPr="00185A9F" w:rsidRDefault="00DB1FA4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（四）</w:t>
      </w:r>
      <w:r w:rsidR="0012509C" w:rsidRPr="00185A9F">
        <w:rPr>
          <w:rFonts w:ascii="仿宋" w:eastAsia="仿宋" w:hAnsi="仿宋" w:hint="eastAsia"/>
          <w:sz w:val="32"/>
          <w:szCs w:val="32"/>
        </w:rPr>
        <w:t>乡镇财政部门：配合乡镇农机部门开展补贴监督核查工作，对补贴资金情况进行审核和监督。</w:t>
      </w:r>
    </w:p>
    <w:p w:rsidR="0012509C" w:rsidRPr="00185A9F" w:rsidRDefault="00DB1FA4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（五）</w:t>
      </w:r>
      <w:r w:rsidR="0012509C" w:rsidRPr="00185A9F">
        <w:rPr>
          <w:rFonts w:ascii="仿宋" w:eastAsia="仿宋" w:hAnsi="仿宋" w:hint="eastAsia"/>
          <w:sz w:val="32"/>
          <w:szCs w:val="32"/>
        </w:rPr>
        <w:t>经销商：对购机者身份信息进行初始确认，发现问题及时报告乡镇农机部门，也可以直接将情况报告区级农机部门。</w:t>
      </w:r>
    </w:p>
    <w:p w:rsidR="0012509C" w:rsidRPr="00185A9F" w:rsidRDefault="00DB1FA4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85A9F">
        <w:rPr>
          <w:rFonts w:ascii="仿宋" w:eastAsia="仿宋" w:hAnsi="仿宋" w:hint="eastAsia"/>
          <w:sz w:val="32"/>
          <w:szCs w:val="32"/>
        </w:rPr>
        <w:t>（六）</w:t>
      </w:r>
      <w:r w:rsidR="0012509C" w:rsidRPr="00185A9F">
        <w:rPr>
          <w:rFonts w:ascii="仿宋" w:eastAsia="仿宋" w:hAnsi="仿宋" w:hint="eastAsia"/>
          <w:sz w:val="32"/>
          <w:szCs w:val="32"/>
        </w:rPr>
        <w:t>购机者：对经销商、乡镇农机部门</w:t>
      </w:r>
      <w:r w:rsidRPr="00185A9F">
        <w:rPr>
          <w:rFonts w:ascii="仿宋" w:eastAsia="仿宋" w:hAnsi="仿宋" w:hint="eastAsia"/>
          <w:sz w:val="32"/>
          <w:szCs w:val="32"/>
        </w:rPr>
        <w:t>和</w:t>
      </w:r>
      <w:r w:rsidR="0012509C" w:rsidRPr="00185A9F">
        <w:rPr>
          <w:rFonts w:ascii="仿宋" w:eastAsia="仿宋" w:hAnsi="仿宋" w:hint="eastAsia"/>
          <w:sz w:val="32"/>
          <w:szCs w:val="32"/>
        </w:rPr>
        <w:t>财政部门、区级农机部门和财政部门的工作进行监督，发现违法违规问题，可以</w:t>
      </w:r>
      <w:r w:rsidRPr="00185A9F">
        <w:rPr>
          <w:rFonts w:ascii="仿宋" w:eastAsia="仿宋" w:hAnsi="仿宋" w:hint="eastAsia"/>
          <w:sz w:val="32"/>
          <w:szCs w:val="32"/>
        </w:rPr>
        <w:t>向农机监督部门投诉或举报。</w:t>
      </w:r>
    </w:p>
    <w:p w:rsidR="009E0ACC" w:rsidRPr="009E0ACC" w:rsidRDefault="009E0ACC" w:rsidP="009E0ACC">
      <w:pPr>
        <w:rPr>
          <w:rFonts w:ascii="黑体" w:eastAsia="黑体"/>
          <w:noProof/>
          <w:sz w:val="32"/>
          <w:szCs w:val="32"/>
        </w:rPr>
      </w:pPr>
      <w:r w:rsidRPr="009E0ACC">
        <w:rPr>
          <w:rFonts w:ascii="黑体" w:eastAsia="黑体" w:hint="eastAsia"/>
          <w:noProof/>
          <w:sz w:val="32"/>
          <w:szCs w:val="32"/>
        </w:rPr>
        <w:t>七、监督检查的总结</w:t>
      </w:r>
    </w:p>
    <w:p w:rsidR="009E0ACC" w:rsidRPr="00185A9F" w:rsidRDefault="009E0ACC" w:rsidP="00185A9F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 xml:space="preserve">  </w:t>
      </w:r>
      <w:r w:rsidRPr="00185A9F">
        <w:rPr>
          <w:rFonts w:ascii="仿宋" w:eastAsia="仿宋" w:hAnsi="仿宋" w:hint="eastAsia"/>
          <w:sz w:val="32"/>
          <w:szCs w:val="32"/>
        </w:rPr>
        <w:t>购置补贴工作的监督检查工作要做好核查相关记录，保存好相关</w:t>
      </w:r>
      <w:r w:rsidR="003E247D" w:rsidRPr="00185A9F">
        <w:rPr>
          <w:rFonts w:ascii="仿宋" w:eastAsia="仿宋" w:hAnsi="仿宋" w:hint="eastAsia"/>
          <w:sz w:val="32"/>
          <w:szCs w:val="32"/>
        </w:rPr>
        <w:t>监督</w:t>
      </w:r>
      <w:r w:rsidRPr="00185A9F">
        <w:rPr>
          <w:rFonts w:ascii="仿宋" w:eastAsia="仿宋" w:hAnsi="仿宋" w:hint="eastAsia"/>
          <w:sz w:val="32"/>
          <w:szCs w:val="32"/>
        </w:rPr>
        <w:t>核查照片，及时进行总结，做到监督检查有依据、监督检查有痕迹。</w:t>
      </w:r>
    </w:p>
    <w:p w:rsidR="003D7494" w:rsidRDefault="003D7494" w:rsidP="003D7494">
      <w:pPr>
        <w:ind w:firstLineChars="50" w:firstLine="160"/>
        <w:rPr>
          <w:rFonts w:ascii="仿宋_GB2312" w:eastAsia="仿宋_GB2312" w:hint="eastAsia"/>
          <w:noProof/>
          <w:sz w:val="32"/>
          <w:szCs w:val="32"/>
        </w:rPr>
      </w:pPr>
    </w:p>
    <w:p w:rsidR="007327A7" w:rsidRDefault="007327A7" w:rsidP="003D7494">
      <w:pPr>
        <w:ind w:firstLineChars="50" w:firstLine="160"/>
        <w:rPr>
          <w:rFonts w:ascii="仿宋_GB2312" w:eastAsia="仿宋_GB2312" w:hint="eastAsia"/>
          <w:noProof/>
          <w:sz w:val="32"/>
          <w:szCs w:val="32"/>
        </w:rPr>
      </w:pPr>
    </w:p>
    <w:p w:rsidR="007327A7" w:rsidRPr="007327A7" w:rsidRDefault="007327A7" w:rsidP="003D7494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 xml:space="preserve">                             </w:t>
      </w:r>
      <w:r w:rsidRPr="007327A7">
        <w:rPr>
          <w:rFonts w:ascii="仿宋" w:eastAsia="仿宋" w:hAnsi="仿宋" w:hint="eastAsia"/>
          <w:sz w:val="32"/>
          <w:szCs w:val="32"/>
        </w:rPr>
        <w:t xml:space="preserve">    溧水区农业局</w:t>
      </w:r>
    </w:p>
    <w:p w:rsidR="007327A7" w:rsidRPr="007327A7" w:rsidRDefault="007327A7" w:rsidP="003D7494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7327A7">
        <w:rPr>
          <w:rFonts w:ascii="仿宋" w:eastAsia="仿宋" w:hAnsi="仿宋" w:hint="eastAsia"/>
          <w:sz w:val="32"/>
          <w:szCs w:val="32"/>
        </w:rPr>
        <w:t xml:space="preserve"> 2017年6月10日</w:t>
      </w:r>
    </w:p>
    <w:sectPr w:rsidR="007327A7" w:rsidRPr="007327A7" w:rsidSect="0098577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78" w:rsidRDefault="00A04878" w:rsidP="00F14B6B">
      <w:r>
        <w:separator/>
      </w:r>
    </w:p>
  </w:endnote>
  <w:endnote w:type="continuationSeparator" w:id="1">
    <w:p w:rsidR="00A04878" w:rsidRDefault="00A04878" w:rsidP="00F1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78" w:rsidRDefault="00A04878" w:rsidP="00F14B6B">
      <w:r>
        <w:separator/>
      </w:r>
    </w:p>
  </w:footnote>
  <w:footnote w:type="continuationSeparator" w:id="1">
    <w:p w:rsidR="00A04878" w:rsidRDefault="00A04878" w:rsidP="00F14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6B" w:rsidRDefault="00F14B6B" w:rsidP="0011760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6D32"/>
    <w:multiLevelType w:val="hybridMultilevel"/>
    <w:tmpl w:val="8A543216"/>
    <w:lvl w:ilvl="0" w:tplc="BF9AFA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A19"/>
    <w:rsid w:val="00001601"/>
    <w:rsid w:val="000110B7"/>
    <w:rsid w:val="000149BB"/>
    <w:rsid w:val="00014A04"/>
    <w:rsid w:val="00014B29"/>
    <w:rsid w:val="000164AB"/>
    <w:rsid w:val="000169AC"/>
    <w:rsid w:val="000215E6"/>
    <w:rsid w:val="00026E85"/>
    <w:rsid w:val="000328E8"/>
    <w:rsid w:val="00037FAD"/>
    <w:rsid w:val="0004001B"/>
    <w:rsid w:val="00051573"/>
    <w:rsid w:val="00051847"/>
    <w:rsid w:val="00053E4C"/>
    <w:rsid w:val="00063379"/>
    <w:rsid w:val="00064A5D"/>
    <w:rsid w:val="00066B3B"/>
    <w:rsid w:val="000711C6"/>
    <w:rsid w:val="0007456C"/>
    <w:rsid w:val="00076A7F"/>
    <w:rsid w:val="000808E5"/>
    <w:rsid w:val="0008541D"/>
    <w:rsid w:val="00085510"/>
    <w:rsid w:val="000A03FA"/>
    <w:rsid w:val="000A1C21"/>
    <w:rsid w:val="000B2FAC"/>
    <w:rsid w:val="000B38F3"/>
    <w:rsid w:val="000B4880"/>
    <w:rsid w:val="000C10DC"/>
    <w:rsid w:val="000E54C7"/>
    <w:rsid w:val="000F566E"/>
    <w:rsid w:val="00105094"/>
    <w:rsid w:val="00111612"/>
    <w:rsid w:val="00111C67"/>
    <w:rsid w:val="0011760A"/>
    <w:rsid w:val="0011799D"/>
    <w:rsid w:val="00121863"/>
    <w:rsid w:val="00121A1F"/>
    <w:rsid w:val="0012509C"/>
    <w:rsid w:val="00125F94"/>
    <w:rsid w:val="00127CDD"/>
    <w:rsid w:val="0016511E"/>
    <w:rsid w:val="00175D02"/>
    <w:rsid w:val="00182030"/>
    <w:rsid w:val="00185A9F"/>
    <w:rsid w:val="0019160E"/>
    <w:rsid w:val="001A597D"/>
    <w:rsid w:val="001B29E2"/>
    <w:rsid w:val="001C3DEB"/>
    <w:rsid w:val="001D3EC4"/>
    <w:rsid w:val="001D4860"/>
    <w:rsid w:val="001D57FE"/>
    <w:rsid w:val="001E3B9D"/>
    <w:rsid w:val="001F2ABA"/>
    <w:rsid w:val="001F3A36"/>
    <w:rsid w:val="001F49FC"/>
    <w:rsid w:val="001F4F36"/>
    <w:rsid w:val="00200D9D"/>
    <w:rsid w:val="00204D3A"/>
    <w:rsid w:val="0020636A"/>
    <w:rsid w:val="00225277"/>
    <w:rsid w:val="0022727E"/>
    <w:rsid w:val="002416A5"/>
    <w:rsid w:val="00251A19"/>
    <w:rsid w:val="00256B15"/>
    <w:rsid w:val="002741C4"/>
    <w:rsid w:val="00281DC5"/>
    <w:rsid w:val="00285260"/>
    <w:rsid w:val="002864B2"/>
    <w:rsid w:val="00291305"/>
    <w:rsid w:val="002A1162"/>
    <w:rsid w:val="002B46C2"/>
    <w:rsid w:val="002B6850"/>
    <w:rsid w:val="002C2013"/>
    <w:rsid w:val="002C58FB"/>
    <w:rsid w:val="002E0354"/>
    <w:rsid w:val="002E0CFD"/>
    <w:rsid w:val="002E27D7"/>
    <w:rsid w:val="002E28E9"/>
    <w:rsid w:val="002F3317"/>
    <w:rsid w:val="002F3867"/>
    <w:rsid w:val="002F3E3E"/>
    <w:rsid w:val="002F70FC"/>
    <w:rsid w:val="0030706F"/>
    <w:rsid w:val="00315553"/>
    <w:rsid w:val="00315E3F"/>
    <w:rsid w:val="00324CF6"/>
    <w:rsid w:val="00327B7B"/>
    <w:rsid w:val="00333ADE"/>
    <w:rsid w:val="0033570E"/>
    <w:rsid w:val="0033626A"/>
    <w:rsid w:val="003423E3"/>
    <w:rsid w:val="00350985"/>
    <w:rsid w:val="00351EB7"/>
    <w:rsid w:val="0035475F"/>
    <w:rsid w:val="0035480B"/>
    <w:rsid w:val="003555FE"/>
    <w:rsid w:val="00356564"/>
    <w:rsid w:val="00362998"/>
    <w:rsid w:val="00372D15"/>
    <w:rsid w:val="00375508"/>
    <w:rsid w:val="00381968"/>
    <w:rsid w:val="003828E8"/>
    <w:rsid w:val="0039133C"/>
    <w:rsid w:val="003A17BA"/>
    <w:rsid w:val="003A765E"/>
    <w:rsid w:val="003B1DF6"/>
    <w:rsid w:val="003C1145"/>
    <w:rsid w:val="003C4C9A"/>
    <w:rsid w:val="003C7FFE"/>
    <w:rsid w:val="003D2886"/>
    <w:rsid w:val="003D3D92"/>
    <w:rsid w:val="003D4FEB"/>
    <w:rsid w:val="003D7494"/>
    <w:rsid w:val="003E247D"/>
    <w:rsid w:val="003E4C7C"/>
    <w:rsid w:val="003F039D"/>
    <w:rsid w:val="003F377C"/>
    <w:rsid w:val="003F7E00"/>
    <w:rsid w:val="00406723"/>
    <w:rsid w:val="00424ACD"/>
    <w:rsid w:val="004313BB"/>
    <w:rsid w:val="004514B5"/>
    <w:rsid w:val="00456A15"/>
    <w:rsid w:val="00473934"/>
    <w:rsid w:val="004819D2"/>
    <w:rsid w:val="0048442A"/>
    <w:rsid w:val="0049280D"/>
    <w:rsid w:val="00493B5B"/>
    <w:rsid w:val="00495DBE"/>
    <w:rsid w:val="004A03C9"/>
    <w:rsid w:val="004A0E42"/>
    <w:rsid w:val="004A453B"/>
    <w:rsid w:val="004A7637"/>
    <w:rsid w:val="004B5D0E"/>
    <w:rsid w:val="004C3E06"/>
    <w:rsid w:val="004D6E1D"/>
    <w:rsid w:val="004E137A"/>
    <w:rsid w:val="004E6CEB"/>
    <w:rsid w:val="004F0FCD"/>
    <w:rsid w:val="00524BB1"/>
    <w:rsid w:val="00530EA1"/>
    <w:rsid w:val="00554F0C"/>
    <w:rsid w:val="00575CBA"/>
    <w:rsid w:val="00576927"/>
    <w:rsid w:val="005B333B"/>
    <w:rsid w:val="005B51B0"/>
    <w:rsid w:val="005B76BF"/>
    <w:rsid w:val="005C0882"/>
    <w:rsid w:val="005C0FE0"/>
    <w:rsid w:val="005D635D"/>
    <w:rsid w:val="005D7830"/>
    <w:rsid w:val="005F1B24"/>
    <w:rsid w:val="005F528E"/>
    <w:rsid w:val="00607CE4"/>
    <w:rsid w:val="006121E8"/>
    <w:rsid w:val="00616209"/>
    <w:rsid w:val="00620235"/>
    <w:rsid w:val="00621C0F"/>
    <w:rsid w:val="0062359A"/>
    <w:rsid w:val="00631085"/>
    <w:rsid w:val="006377A5"/>
    <w:rsid w:val="00643127"/>
    <w:rsid w:val="00645191"/>
    <w:rsid w:val="006479B6"/>
    <w:rsid w:val="00647FED"/>
    <w:rsid w:val="00656358"/>
    <w:rsid w:val="006565C2"/>
    <w:rsid w:val="006776AE"/>
    <w:rsid w:val="00684B74"/>
    <w:rsid w:val="006B32D7"/>
    <w:rsid w:val="006B75AC"/>
    <w:rsid w:val="006D2746"/>
    <w:rsid w:val="006F52C7"/>
    <w:rsid w:val="00704918"/>
    <w:rsid w:val="007170DF"/>
    <w:rsid w:val="00717824"/>
    <w:rsid w:val="007327A7"/>
    <w:rsid w:val="007458A2"/>
    <w:rsid w:val="0075096E"/>
    <w:rsid w:val="00756028"/>
    <w:rsid w:val="00756C95"/>
    <w:rsid w:val="007608F2"/>
    <w:rsid w:val="007631FE"/>
    <w:rsid w:val="00767812"/>
    <w:rsid w:val="00787FD8"/>
    <w:rsid w:val="0079244D"/>
    <w:rsid w:val="007A2108"/>
    <w:rsid w:val="007B2638"/>
    <w:rsid w:val="007B5B17"/>
    <w:rsid w:val="007C6F11"/>
    <w:rsid w:val="007D426E"/>
    <w:rsid w:val="007D454A"/>
    <w:rsid w:val="007D6750"/>
    <w:rsid w:val="007D6AAF"/>
    <w:rsid w:val="007D7CEE"/>
    <w:rsid w:val="007E213E"/>
    <w:rsid w:val="007E3BAB"/>
    <w:rsid w:val="007F0389"/>
    <w:rsid w:val="00806B10"/>
    <w:rsid w:val="00806F78"/>
    <w:rsid w:val="008127DD"/>
    <w:rsid w:val="00817537"/>
    <w:rsid w:val="00831CE0"/>
    <w:rsid w:val="00833C0B"/>
    <w:rsid w:val="00837078"/>
    <w:rsid w:val="00847544"/>
    <w:rsid w:val="00860DAB"/>
    <w:rsid w:val="0086273A"/>
    <w:rsid w:val="008653A2"/>
    <w:rsid w:val="00875F97"/>
    <w:rsid w:val="0088064A"/>
    <w:rsid w:val="00880D3D"/>
    <w:rsid w:val="008826E1"/>
    <w:rsid w:val="00884333"/>
    <w:rsid w:val="008921C5"/>
    <w:rsid w:val="00894322"/>
    <w:rsid w:val="008A1298"/>
    <w:rsid w:val="008A58F0"/>
    <w:rsid w:val="008A6D64"/>
    <w:rsid w:val="008B1770"/>
    <w:rsid w:val="008B3376"/>
    <w:rsid w:val="008B6737"/>
    <w:rsid w:val="008C11E2"/>
    <w:rsid w:val="008C1435"/>
    <w:rsid w:val="008C5640"/>
    <w:rsid w:val="008D25B7"/>
    <w:rsid w:val="008D5FE1"/>
    <w:rsid w:val="008F1A28"/>
    <w:rsid w:val="008F5AFD"/>
    <w:rsid w:val="008F6156"/>
    <w:rsid w:val="00903D41"/>
    <w:rsid w:val="009070E1"/>
    <w:rsid w:val="00907A31"/>
    <w:rsid w:val="009114F4"/>
    <w:rsid w:val="00921470"/>
    <w:rsid w:val="009227A7"/>
    <w:rsid w:val="00934E8C"/>
    <w:rsid w:val="009408D1"/>
    <w:rsid w:val="00940A5C"/>
    <w:rsid w:val="009453F0"/>
    <w:rsid w:val="00955C1E"/>
    <w:rsid w:val="00962CA8"/>
    <w:rsid w:val="009633D1"/>
    <w:rsid w:val="00966830"/>
    <w:rsid w:val="009712F8"/>
    <w:rsid w:val="009752BF"/>
    <w:rsid w:val="009834BE"/>
    <w:rsid w:val="00985776"/>
    <w:rsid w:val="00991B43"/>
    <w:rsid w:val="00992953"/>
    <w:rsid w:val="009960C5"/>
    <w:rsid w:val="00997B1E"/>
    <w:rsid w:val="009A03D7"/>
    <w:rsid w:val="009B3613"/>
    <w:rsid w:val="009C3232"/>
    <w:rsid w:val="009E0ACC"/>
    <w:rsid w:val="009E266A"/>
    <w:rsid w:val="009E5D0F"/>
    <w:rsid w:val="00A04878"/>
    <w:rsid w:val="00A17D23"/>
    <w:rsid w:val="00A37D70"/>
    <w:rsid w:val="00A50F8A"/>
    <w:rsid w:val="00A52A16"/>
    <w:rsid w:val="00A543DC"/>
    <w:rsid w:val="00A60504"/>
    <w:rsid w:val="00A65FFD"/>
    <w:rsid w:val="00A723D9"/>
    <w:rsid w:val="00A730F6"/>
    <w:rsid w:val="00A8127D"/>
    <w:rsid w:val="00A95832"/>
    <w:rsid w:val="00AA0BDA"/>
    <w:rsid w:val="00AA26EC"/>
    <w:rsid w:val="00AB7820"/>
    <w:rsid w:val="00AC0CE9"/>
    <w:rsid w:val="00AC2FDC"/>
    <w:rsid w:val="00AC3416"/>
    <w:rsid w:val="00AF211D"/>
    <w:rsid w:val="00AF54E1"/>
    <w:rsid w:val="00B04643"/>
    <w:rsid w:val="00B1519D"/>
    <w:rsid w:val="00B2167D"/>
    <w:rsid w:val="00B249AD"/>
    <w:rsid w:val="00B33E96"/>
    <w:rsid w:val="00B43CC3"/>
    <w:rsid w:val="00B51464"/>
    <w:rsid w:val="00B5344B"/>
    <w:rsid w:val="00B550C9"/>
    <w:rsid w:val="00B61DBD"/>
    <w:rsid w:val="00B65192"/>
    <w:rsid w:val="00B70969"/>
    <w:rsid w:val="00B8078D"/>
    <w:rsid w:val="00B863D2"/>
    <w:rsid w:val="00B94F39"/>
    <w:rsid w:val="00BA02A5"/>
    <w:rsid w:val="00BB4A16"/>
    <w:rsid w:val="00BC55E5"/>
    <w:rsid w:val="00BE166F"/>
    <w:rsid w:val="00BE32B1"/>
    <w:rsid w:val="00BE58B8"/>
    <w:rsid w:val="00BF031F"/>
    <w:rsid w:val="00BF0DEE"/>
    <w:rsid w:val="00BF29DD"/>
    <w:rsid w:val="00C04F93"/>
    <w:rsid w:val="00C079F5"/>
    <w:rsid w:val="00C37500"/>
    <w:rsid w:val="00C4525C"/>
    <w:rsid w:val="00C4546F"/>
    <w:rsid w:val="00C472ED"/>
    <w:rsid w:val="00C512B1"/>
    <w:rsid w:val="00C52BC5"/>
    <w:rsid w:val="00C60297"/>
    <w:rsid w:val="00C63105"/>
    <w:rsid w:val="00C64C15"/>
    <w:rsid w:val="00C71012"/>
    <w:rsid w:val="00C7243E"/>
    <w:rsid w:val="00C91286"/>
    <w:rsid w:val="00C92875"/>
    <w:rsid w:val="00C96470"/>
    <w:rsid w:val="00CA602D"/>
    <w:rsid w:val="00CB1560"/>
    <w:rsid w:val="00CC535B"/>
    <w:rsid w:val="00CD3C00"/>
    <w:rsid w:val="00CD5893"/>
    <w:rsid w:val="00CE427A"/>
    <w:rsid w:val="00CF3355"/>
    <w:rsid w:val="00CF3EE4"/>
    <w:rsid w:val="00CF6D80"/>
    <w:rsid w:val="00CF7287"/>
    <w:rsid w:val="00D160B2"/>
    <w:rsid w:val="00D44C87"/>
    <w:rsid w:val="00D45D37"/>
    <w:rsid w:val="00D61CAF"/>
    <w:rsid w:val="00D66464"/>
    <w:rsid w:val="00D759ED"/>
    <w:rsid w:val="00D75CED"/>
    <w:rsid w:val="00D75D8E"/>
    <w:rsid w:val="00D815BA"/>
    <w:rsid w:val="00D8414A"/>
    <w:rsid w:val="00D84D90"/>
    <w:rsid w:val="00D9521C"/>
    <w:rsid w:val="00D956EB"/>
    <w:rsid w:val="00DB1FA4"/>
    <w:rsid w:val="00DB3000"/>
    <w:rsid w:val="00DC48ED"/>
    <w:rsid w:val="00DD6407"/>
    <w:rsid w:val="00DD76F1"/>
    <w:rsid w:val="00DE32A4"/>
    <w:rsid w:val="00DF3574"/>
    <w:rsid w:val="00E04665"/>
    <w:rsid w:val="00E04E4F"/>
    <w:rsid w:val="00E21266"/>
    <w:rsid w:val="00E21A1D"/>
    <w:rsid w:val="00E25669"/>
    <w:rsid w:val="00E50185"/>
    <w:rsid w:val="00E96D41"/>
    <w:rsid w:val="00E97E32"/>
    <w:rsid w:val="00EC64B9"/>
    <w:rsid w:val="00ED164A"/>
    <w:rsid w:val="00ED25A5"/>
    <w:rsid w:val="00EE1C9C"/>
    <w:rsid w:val="00EE7F01"/>
    <w:rsid w:val="00F0218D"/>
    <w:rsid w:val="00F0339A"/>
    <w:rsid w:val="00F06C6B"/>
    <w:rsid w:val="00F11B8E"/>
    <w:rsid w:val="00F1361A"/>
    <w:rsid w:val="00F14B6B"/>
    <w:rsid w:val="00F175A0"/>
    <w:rsid w:val="00F20968"/>
    <w:rsid w:val="00F22B59"/>
    <w:rsid w:val="00F24070"/>
    <w:rsid w:val="00F3056D"/>
    <w:rsid w:val="00F35C16"/>
    <w:rsid w:val="00F4359A"/>
    <w:rsid w:val="00F67D50"/>
    <w:rsid w:val="00F8153E"/>
    <w:rsid w:val="00F83B13"/>
    <w:rsid w:val="00F9709C"/>
    <w:rsid w:val="00FB058D"/>
    <w:rsid w:val="00FB3379"/>
    <w:rsid w:val="00FD4CBB"/>
    <w:rsid w:val="00FE1DE0"/>
    <w:rsid w:val="00FF0C7B"/>
    <w:rsid w:val="00FF3962"/>
    <w:rsid w:val="00FF6D67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3E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3E06"/>
    <w:rPr>
      <w:sz w:val="18"/>
      <w:szCs w:val="18"/>
    </w:rPr>
  </w:style>
  <w:style w:type="paragraph" w:styleId="a6">
    <w:name w:val="List Paragraph"/>
    <w:basedOn w:val="a"/>
    <w:uiPriority w:val="34"/>
    <w:qFormat/>
    <w:rsid w:val="00704918"/>
    <w:pPr>
      <w:ind w:firstLineChars="200" w:firstLine="420"/>
    </w:pPr>
  </w:style>
  <w:style w:type="paragraph" w:customStyle="1" w:styleId="Char2">
    <w:name w:val="Char"/>
    <w:basedOn w:val="a"/>
    <w:rsid w:val="00C52BC5"/>
    <w:pPr>
      <w:spacing w:line="300" w:lineRule="auto"/>
      <w:ind w:firstLine="374"/>
    </w:pPr>
    <w:rPr>
      <w:rFonts w:ascii="黑体" w:eastAsia="仿宋_GB2312" w:hAnsi="Times New Roman" w:cs="黑体"/>
      <w:sz w:val="24"/>
      <w:szCs w:val="24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7"/>
    <w:autoRedefine/>
    <w:rsid w:val="0075096E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unhideWhenUsed/>
    <w:rsid w:val="0075096E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75096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3E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3E06"/>
    <w:rPr>
      <w:sz w:val="18"/>
      <w:szCs w:val="18"/>
    </w:rPr>
  </w:style>
  <w:style w:type="paragraph" w:styleId="a6">
    <w:name w:val="List Paragraph"/>
    <w:basedOn w:val="a"/>
    <w:uiPriority w:val="34"/>
    <w:qFormat/>
    <w:rsid w:val="00704918"/>
    <w:pPr>
      <w:ind w:firstLineChars="200" w:firstLine="420"/>
    </w:pPr>
  </w:style>
  <w:style w:type="paragraph" w:customStyle="1" w:styleId="Char2">
    <w:name w:val="Char"/>
    <w:basedOn w:val="a"/>
    <w:rsid w:val="00C52BC5"/>
    <w:pPr>
      <w:spacing w:line="300" w:lineRule="auto"/>
      <w:ind w:firstLine="374"/>
    </w:pPr>
    <w:rPr>
      <w:rFonts w:ascii="黑体" w:eastAsia="仿宋_GB2312" w:hAnsi="Times New Roman" w:cs="黑体"/>
      <w:sz w:val="24"/>
      <w:szCs w:val="24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7"/>
    <w:autoRedefine/>
    <w:rsid w:val="0075096E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unhideWhenUsed/>
    <w:rsid w:val="0075096E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750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1152</Characters>
  <Application>Microsoft Office Word</Application>
  <DocSecurity>0</DocSecurity>
  <Lines>9</Lines>
  <Paragraphs>2</Paragraphs>
  <ScaleCrop>false</ScaleCrop>
  <Company>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2017-07-20T02:11:00Z</dcterms:created>
  <dcterms:modified xsi:type="dcterms:W3CDTF">2017-07-20T02:30:00Z</dcterms:modified>
</cp:coreProperties>
</file>